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55A6" w:rsidRPr="0090492A" w:rsidP="000623D4">
      <w:pPr>
        <w:spacing w:after="0" w:line="240" w:lineRule="auto"/>
        <w:ind w:left="-709" w:right="-284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F71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0492A" w:rsidR="001252D6">
        <w:rPr>
          <w:rFonts w:ascii="Times New Roman" w:eastAsia="Times New Roman" w:hAnsi="Times New Roman" w:cs="Times New Roman"/>
          <w:sz w:val="24"/>
          <w:szCs w:val="24"/>
          <w:lang w:eastAsia="ru-RU"/>
        </w:rPr>
        <w:t>557-2110/2024</w:t>
      </w:r>
    </w:p>
    <w:p w:rsidR="006F55A6" w:rsidRPr="0090492A" w:rsidP="000623D4">
      <w:pPr>
        <w:spacing w:after="0" w:line="240" w:lineRule="auto"/>
        <w:ind w:left="-709" w:right="-284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9049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90492A" w:rsidR="001252D6">
        <w:rPr>
          <w:rFonts w:ascii="Times New Roman" w:eastAsia="Times New Roman" w:hAnsi="Times New Roman" w:cs="Times New Roman"/>
          <w:sz w:val="24"/>
          <w:szCs w:val="24"/>
          <w:lang w:eastAsia="ru-RU"/>
        </w:rPr>
        <w:t>0050-01-2024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Pr="0090492A" w:rsidR="001252D6">
        <w:rPr>
          <w:rFonts w:ascii="Times New Roman" w:eastAsia="Times New Roman" w:hAnsi="Times New Roman" w:cs="Times New Roman"/>
          <w:sz w:val="24"/>
          <w:szCs w:val="24"/>
          <w:lang w:eastAsia="ru-RU"/>
        </w:rPr>
        <w:t>1987-16</w:t>
      </w:r>
    </w:p>
    <w:p w:rsidR="006F55A6" w:rsidRPr="0090492A" w:rsidP="000623D4">
      <w:pPr>
        <w:spacing w:after="0" w:line="240" w:lineRule="auto"/>
        <w:ind w:left="-709" w:right="-284"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6F55A6" w:rsidRPr="0090492A" w:rsidP="000623D4">
      <w:pPr>
        <w:spacing w:after="0" w:line="240" w:lineRule="auto"/>
        <w:ind w:left="-709" w:right="-284"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6F55A6" w:rsidRPr="0090492A" w:rsidP="000623D4">
      <w:pPr>
        <w:spacing w:after="0" w:line="240" w:lineRule="auto"/>
        <w:ind w:left="-709" w:right="-284"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6F55A6" w:rsidRPr="0090492A" w:rsidP="000623D4">
      <w:pPr>
        <w:spacing w:after="0" w:line="240" w:lineRule="auto"/>
        <w:ind w:left="-709" w:right="-284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апреля 2024 года                                          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г. Нижневартовск</w:t>
      </w:r>
    </w:p>
    <w:p w:rsidR="006F55A6" w:rsidRPr="0090492A" w:rsidP="000623D4">
      <w:pPr>
        <w:suppressAutoHyphens/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10 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6F55A6" w:rsidRPr="0090492A" w:rsidP="000623D4">
      <w:pPr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 –директора ООО «СТО Автосервис-Центр» Лучникова Василия Мих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айловича,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проживающего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</w:p>
    <w:p w:rsidR="001252D6" w:rsidRPr="0090492A" w:rsidP="000623D4">
      <w:pPr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5A6" w:rsidRPr="0090492A" w:rsidP="000623D4">
      <w:pPr>
        <w:spacing w:after="0" w:line="240" w:lineRule="auto"/>
        <w:ind w:left="-709" w:right="-284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6F55A6" w:rsidRPr="0090492A" w:rsidP="000623D4">
      <w:pPr>
        <w:spacing w:after="0" w:line="240" w:lineRule="auto"/>
        <w:ind w:left="-709" w:right="-284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5A6" w:rsidRPr="0090492A" w:rsidP="000623D4">
      <w:pPr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Лучникова В.М. специалистом  МРИ ФНС  №6  по ХМАО-Югре составлен протокол об административном правонарушении № 86032</w:t>
      </w:r>
      <w:r w:rsidRPr="0090492A" w:rsidR="001252D6">
        <w:rPr>
          <w:rFonts w:ascii="Times New Roman" w:eastAsia="Times New Roman" w:hAnsi="Times New Roman" w:cs="Times New Roman"/>
          <w:sz w:val="24"/>
          <w:szCs w:val="24"/>
          <w:lang w:eastAsia="ru-RU"/>
        </w:rPr>
        <w:t>4060000250500001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90492A" w:rsidR="0012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29.02.2024 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согласно которого  директором ООО «СТО Автосервис-Центр» (юридический адрес: ХМАО-Югра г.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Нижневартовск, ул. 2ПС, д. 8, к. 14) Лучниковым В.М. нарушен срок представления в МРИ ФНС России № 6 по ХМАО-Югре рас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x-none"/>
        </w:rPr>
        <w:t>чета по стр</w:t>
      </w:r>
      <w:r w:rsidRPr="0090492A" w:rsidR="0090492A">
        <w:rPr>
          <w:rFonts w:ascii="Times New Roman" w:eastAsia="Times New Roman" w:hAnsi="Times New Roman" w:cs="Times New Roman"/>
          <w:sz w:val="24"/>
          <w:szCs w:val="24"/>
          <w:lang w:eastAsia="x-none"/>
        </w:rPr>
        <w:t>аховым взносам за 6 месяцев 2023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срок предоставления не позднее </w:t>
      </w:r>
      <w:r w:rsidRPr="0090492A" w:rsidR="0090492A">
        <w:rPr>
          <w:rFonts w:ascii="Times New Roman" w:eastAsia="Times New Roman" w:hAnsi="Times New Roman" w:cs="Times New Roman"/>
          <w:sz w:val="24"/>
          <w:szCs w:val="24"/>
          <w:lang w:eastAsia="x-none"/>
        </w:rPr>
        <w:t>25.07.2023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года, 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не представлен.</w:t>
      </w:r>
    </w:p>
    <w:p w:rsidR="006F55A6" w:rsidRPr="0090492A" w:rsidP="000623D4">
      <w:pPr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дела об административном правонарушении Лучников В.М. не явился, о месте и времени рассмотрения извещался надлежащим образом</w:t>
      </w:r>
      <w:r w:rsidRPr="009049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Направил возражения </w:t>
      </w:r>
      <w:r w:rsidRPr="0090492A" w:rsidR="0090492A">
        <w:rPr>
          <w:rFonts w:ascii="Times New Roman" w:eastAsia="Times New Roman" w:hAnsi="Times New Roman" w:cs="Times New Roman"/>
          <w:sz w:val="24"/>
          <w:szCs w:val="24"/>
          <w:lang w:eastAsia="x-none"/>
        </w:rPr>
        <w:t>с ходатайством о прекращении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0492A" w:rsidR="009049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производства по делу, он 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не является директором Общества с 31.12.2020 года, 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x-none"/>
        </w:rPr>
        <w:t>следовательно, не явл</w:t>
      </w:r>
      <w:r w:rsidRPr="0090492A" w:rsidR="009049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яется субъектом правонарушения. 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</w:p>
    <w:p w:rsidR="006F55A6" w:rsidRPr="0090492A" w:rsidP="000623D4">
      <w:pPr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исследовав материалы дела:</w:t>
      </w:r>
    </w:p>
    <w:p w:rsidR="006F55A6" w:rsidRPr="0090492A" w:rsidP="000623D4">
      <w:pPr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 об административном правонарушении № </w:t>
      </w:r>
      <w:r w:rsidRPr="0090492A" w:rsid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860324060000250500001 от 29.02.2024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55A6" w:rsidRPr="0090492A" w:rsidP="000623D4">
      <w:pPr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справку, согласно которой расчет по страховым взносам </w:t>
      </w:r>
      <w:r w:rsidRPr="0090492A" w:rsidR="0090492A">
        <w:rPr>
          <w:rFonts w:ascii="Times New Roman" w:eastAsia="Times New Roman" w:hAnsi="Times New Roman" w:cs="Times New Roman"/>
          <w:sz w:val="24"/>
          <w:szCs w:val="24"/>
          <w:lang w:eastAsia="x-none"/>
        </w:rPr>
        <w:t>за 6 месяцев 2023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 не предоставлен;</w:t>
      </w:r>
    </w:p>
    <w:p w:rsidR="006F55A6" w:rsidRPr="0090492A" w:rsidP="000623D4">
      <w:pPr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выписку из ЕГРЮЛ, 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 к следующему. </w:t>
      </w:r>
    </w:p>
    <w:p w:rsidR="006F55A6" w:rsidRPr="0090492A" w:rsidP="000623D4">
      <w:pPr>
        <w:widowControl w:val="0"/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налоговый орган по месту учета.</w:t>
      </w:r>
    </w:p>
    <w:p w:rsidR="006F55A6" w:rsidRPr="0090492A" w:rsidP="000623D4">
      <w:pPr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 п.7 ст.431 НК РФ плательщики, указанные в </w:t>
      </w:r>
      <w:hyperlink w:anchor="sub_41911" w:history="1">
        <w:r w:rsidRPr="0090492A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подпункте 1 пункта 1 статьи 419</w:t>
        </w:r>
      </w:hyperlink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90492A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подпункте 3 пункта 3 статьи 422</w:t>
        </w:r>
      </w:hyperlink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Кодекса), представляют </w:t>
      </w:r>
      <w:hyperlink r:id="rId4" w:history="1">
        <w:r w:rsidRPr="0090492A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расчет</w:t>
        </w:r>
      </w:hyperlink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6F55A6" w:rsidRPr="0090492A" w:rsidP="000623D4">
      <w:pPr>
        <w:tabs>
          <w:tab w:val="left" w:pos="1276"/>
        </w:tabs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ч.1 ст.6 Кодекса РФ об АП, ответственность за организацию бухгалтерского учета в организациях, соблюдение законо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 при выполнении хозяйственных операций несут руководители организаций.</w:t>
      </w:r>
    </w:p>
    <w:p w:rsidR="006F55A6" w:rsidRPr="0090492A" w:rsidP="000623D4">
      <w:pPr>
        <w:autoSpaceDE w:val="0"/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представленных документов следует, что декларация в установленный законодательством о налогах и сборах срока не предоставлена.   </w:t>
      </w:r>
    </w:p>
    <w:p w:rsidR="006F55A6" w:rsidRPr="0090492A" w:rsidP="00062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правонарушения являются должнос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тные лица.  </w:t>
      </w:r>
    </w:p>
    <w:p w:rsidR="006F55A6" w:rsidRPr="0090492A" w:rsidP="00062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Субъективная сторона анализируемого правонарушения характеризуется либо умыслом, либо неосторожностью.</w:t>
      </w:r>
    </w:p>
    <w:p w:rsidR="006F55A6" w:rsidRPr="0090492A" w:rsidP="00062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 ст. 1.5 Кодекса Российской Федерации об административных правонарушениях лицо подлежит административной ответственност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за те административные правонарушения, в отношении которых установлена его вина.</w:t>
      </w:r>
    </w:p>
    <w:p w:rsidR="006F55A6" w:rsidRPr="0090492A" w:rsidP="00062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рассмотрев в совокупности письменные материалы дела,  приходит к выводу о прекращении производства по делу об административном правонарушении в отношен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Лучникова В.М. в связи с отсутствием состава правонарушения, по признаку отсутствия субъективной стороны (субъекта).</w:t>
      </w:r>
    </w:p>
    <w:p w:rsidR="006F55A6" w:rsidRPr="0090492A" w:rsidP="00062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подтверждается записью в трудовой книжке</w:t>
      </w:r>
      <w:r w:rsidRPr="0090492A" w:rsid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Лучников В.М. 31.12.2020 года уволен с 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директора ООО «СТО-Автосервис-Центр» (пр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 об увольнении № А-00086 от 31.12.2020 года).</w:t>
      </w:r>
    </w:p>
    <w:p w:rsidR="006F55A6" w:rsidRPr="0090492A" w:rsidP="00062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протокола об административном правонарушении от 29.02.2024 года срок предоставления рас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x-none"/>
        </w:rPr>
        <w:t>чета по страховым взносам за 6 месяцев 2023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 позднее 25.07.2023 года.</w:t>
      </w:r>
    </w:p>
    <w:p w:rsidR="006F55A6" w:rsidRPr="0090492A" w:rsidP="00062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установленной закон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обязанности к установленному сроку длящимся административным правонарушением не является. Таким образом, Лучников В.М.  не может быть виновным в указанном событии, поскольку оно наступило после того, как лицо утратило статус должностного лица с объемом 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прав и обязанностей.</w:t>
      </w:r>
    </w:p>
    <w:p w:rsidR="006F55A6" w:rsidRPr="0090492A" w:rsidP="00062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таких обстоятельствах состав административного правонарушения в действиях Лучникова В.М. отсутствует, поскольку  он не является субъектом  административного правонарушения. </w:t>
      </w:r>
    </w:p>
    <w:p w:rsidR="006F55A6" w:rsidRPr="0090492A" w:rsidP="00062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п.2 ч. 1 ст. 24.5 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РФ об административных правонарушениях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</w:t>
      </w:r>
    </w:p>
    <w:p w:rsidR="006F55A6" w:rsidRPr="0090492A" w:rsidP="000623D4">
      <w:pPr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и рук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оводствуясь ст. ст. 29.9, 29.10 Кодекса РФ об АП,               мировой судья,</w:t>
      </w:r>
    </w:p>
    <w:p w:rsidR="006F55A6" w:rsidRPr="0090492A" w:rsidP="000623D4">
      <w:pPr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90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ПОСТАНОВИЛ:</w:t>
      </w:r>
    </w:p>
    <w:p w:rsidR="006F55A6" w:rsidRPr="0090492A" w:rsidP="000623D4">
      <w:pPr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55A6" w:rsidRPr="0090492A" w:rsidP="000623D4">
      <w:pPr>
        <w:tabs>
          <w:tab w:val="left" w:pos="7560"/>
        </w:tabs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делу об административном правонарушении в отношении</w:t>
      </w:r>
      <w:r w:rsidRPr="0090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Лучникова Василия Михайловича</w:t>
      </w:r>
      <w:r w:rsidRPr="0090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совершении административного правонарушения, предусмотренного ст. 15.5 Кодекса РФ об административных правонарушениях, прекратить в связи с отсутствием в его действиях состава административного правонарушения.</w:t>
      </w:r>
    </w:p>
    <w:p w:rsidR="006F55A6" w:rsidRPr="0090492A" w:rsidP="000623D4">
      <w:pPr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может быть обжаловано в течении 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суток </w:t>
      </w:r>
      <w:r w:rsidRPr="009049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 </w:t>
      </w:r>
      <w:r w:rsidRPr="009049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Нижневартовский  городской суд Ханты-Мансийского автономного округа-Югры через мирового судью</w:t>
      </w:r>
      <w:r w:rsidRPr="0090492A" w:rsidR="009049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судебного участка №10.</w:t>
      </w:r>
    </w:p>
    <w:p w:rsidR="006F55A6" w:rsidRPr="0090492A" w:rsidP="000623D4">
      <w:pPr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5A6" w:rsidRPr="0090492A" w:rsidP="000623D4">
      <w:pPr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5A6" w:rsidRPr="0090492A" w:rsidP="000623D4">
      <w:pPr>
        <w:spacing w:after="0" w:line="240" w:lineRule="auto"/>
        <w:ind w:left="-709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                                               </w:t>
      </w:r>
      <w:r w:rsidRPr="009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О.С. Полякова</w:t>
      </w:r>
    </w:p>
    <w:p w:rsidR="00A76C28" w:rsidRPr="0090492A" w:rsidP="000623D4">
      <w:pPr>
        <w:ind w:left="-709" w:right="-284"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Sect="000623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C3"/>
    <w:rsid w:val="000623D4"/>
    <w:rsid w:val="001252D6"/>
    <w:rsid w:val="002963D2"/>
    <w:rsid w:val="005C0DC3"/>
    <w:rsid w:val="006F55A6"/>
    <w:rsid w:val="0075174A"/>
    <w:rsid w:val="0090492A"/>
    <w:rsid w:val="009B11AB"/>
    <w:rsid w:val="00A76C28"/>
    <w:rsid w:val="00B95C35"/>
    <w:rsid w:val="00D11D92"/>
    <w:rsid w:val="00FF71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6CB8352-C382-4A8B-819F-C3ADF3B9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6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62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